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D8EF" w14:textId="77777777" w:rsidR="00C15E1D" w:rsidRDefault="00C15E1D">
      <w:pPr>
        <w:pBdr>
          <w:top w:val="nil"/>
          <w:left w:val="nil"/>
          <w:bottom w:val="nil"/>
          <w:right w:val="nil"/>
          <w:between w:val="nil"/>
        </w:pBdr>
        <w:rPr>
          <w:rFonts w:ascii="Bliss Pro" w:eastAsia="Bliss Pro" w:hAnsi="Bliss Pro" w:cs="Bliss Pro"/>
          <w:sz w:val="22"/>
          <w:szCs w:val="22"/>
        </w:rPr>
      </w:pPr>
    </w:p>
    <w:tbl>
      <w:tblPr>
        <w:tblStyle w:val="ad"/>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7"/>
        <w:gridCol w:w="4503"/>
      </w:tblGrid>
      <w:tr w:rsidR="00C15E1D" w14:paraId="427C73D7" w14:textId="77777777">
        <w:tc>
          <w:tcPr>
            <w:tcW w:w="9010" w:type="dxa"/>
            <w:gridSpan w:val="2"/>
            <w:tcBorders>
              <w:bottom w:val="single" w:sz="4" w:space="0" w:color="000000"/>
            </w:tcBorders>
            <w:shd w:val="clear" w:color="auto" w:fill="1C4587"/>
          </w:tcPr>
          <w:p w14:paraId="24FE151B" w14:textId="77777777" w:rsidR="00C15E1D" w:rsidRDefault="0075000A">
            <w:pPr>
              <w:pBdr>
                <w:top w:val="nil"/>
                <w:left w:val="nil"/>
                <w:bottom w:val="nil"/>
                <w:right w:val="nil"/>
                <w:between w:val="nil"/>
              </w:pBdr>
              <w:tabs>
                <w:tab w:val="left" w:pos="3632"/>
                <w:tab w:val="center" w:pos="4510"/>
              </w:tabs>
              <w:spacing w:before="60"/>
              <w:rPr>
                <w:rFonts w:ascii="Bliss Pro" w:eastAsia="Bliss Pro" w:hAnsi="Bliss Pro" w:cs="Bliss Pro"/>
                <w:b/>
                <w:color w:val="FFFFFF"/>
                <w:sz w:val="22"/>
                <w:szCs w:val="22"/>
              </w:rPr>
            </w:pPr>
            <w:r>
              <w:rPr>
                <w:rFonts w:ascii="Bliss Pro" w:eastAsia="Bliss Pro" w:hAnsi="Bliss Pro" w:cs="Bliss Pro"/>
                <w:b/>
                <w:color w:val="000000"/>
                <w:sz w:val="22"/>
                <w:szCs w:val="22"/>
              </w:rPr>
              <w:tab/>
            </w:r>
            <w:r>
              <w:rPr>
                <w:rFonts w:ascii="Bliss Pro" w:eastAsia="Bliss Pro" w:hAnsi="Bliss Pro" w:cs="Bliss Pro"/>
                <w:b/>
                <w:color w:val="FFFFFF"/>
                <w:sz w:val="22"/>
                <w:szCs w:val="22"/>
              </w:rPr>
              <w:tab/>
              <w:t>Job Overview</w:t>
            </w:r>
          </w:p>
        </w:tc>
      </w:tr>
      <w:tr w:rsidR="00C15E1D" w14:paraId="0DD300A8" w14:textId="77777777">
        <w:tc>
          <w:tcPr>
            <w:tcW w:w="9010" w:type="dxa"/>
            <w:gridSpan w:val="2"/>
            <w:shd w:val="clear" w:color="auto" w:fill="C9DAF8"/>
          </w:tcPr>
          <w:p w14:paraId="3B74E070" w14:textId="2A1E8198" w:rsidR="00C15E1D" w:rsidRDefault="0075000A">
            <w:pPr>
              <w:pBdr>
                <w:top w:val="nil"/>
                <w:left w:val="nil"/>
                <w:bottom w:val="nil"/>
                <w:right w:val="nil"/>
                <w:between w:val="nil"/>
              </w:pBdr>
              <w:tabs>
                <w:tab w:val="left" w:pos="2208"/>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Job Title:</w:t>
            </w:r>
            <w:r>
              <w:rPr>
                <w:rFonts w:ascii="Bliss Pro" w:eastAsia="Bliss Pro" w:hAnsi="Bliss Pro" w:cs="Bliss Pro"/>
                <w:color w:val="000000"/>
                <w:sz w:val="22"/>
                <w:szCs w:val="22"/>
              </w:rPr>
              <w:t xml:space="preserve"> </w:t>
            </w:r>
            <w:r w:rsidR="0081287B">
              <w:rPr>
                <w:rFonts w:ascii="Bliss Pro" w:eastAsia="Bliss Pro" w:hAnsi="Bliss Pro" w:cs="Bliss Pro"/>
                <w:sz w:val="22"/>
                <w:szCs w:val="22"/>
              </w:rPr>
              <w:t>Quality Assurance Officer</w:t>
            </w:r>
            <w:r>
              <w:rPr>
                <w:rFonts w:ascii="Bliss Pro" w:eastAsia="Bliss Pro" w:hAnsi="Bliss Pro" w:cs="Bliss Pro"/>
                <w:color w:val="000000"/>
                <w:sz w:val="22"/>
                <w:szCs w:val="22"/>
              </w:rPr>
              <w:tab/>
            </w:r>
          </w:p>
        </w:tc>
      </w:tr>
      <w:tr w:rsidR="00C15E1D" w14:paraId="3A37DC9B" w14:textId="77777777">
        <w:tc>
          <w:tcPr>
            <w:tcW w:w="9010" w:type="dxa"/>
            <w:gridSpan w:val="2"/>
            <w:shd w:val="clear" w:color="auto" w:fill="C9DAF8"/>
          </w:tcPr>
          <w:p w14:paraId="72CCE9F2" w14:textId="77777777" w:rsidR="00C15E1D" w:rsidRDefault="0075000A">
            <w:pPr>
              <w:pBdr>
                <w:top w:val="nil"/>
                <w:left w:val="nil"/>
                <w:bottom w:val="nil"/>
                <w:right w:val="nil"/>
                <w:between w:val="nil"/>
              </w:pBdr>
              <w:tabs>
                <w:tab w:val="left" w:pos="2800"/>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Department:</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Production &amp; Quality </w:t>
            </w:r>
          </w:p>
        </w:tc>
      </w:tr>
      <w:tr w:rsidR="00C15E1D" w14:paraId="6648A7B0" w14:textId="77777777">
        <w:tc>
          <w:tcPr>
            <w:tcW w:w="9010" w:type="dxa"/>
            <w:gridSpan w:val="2"/>
            <w:shd w:val="clear" w:color="auto" w:fill="C9DAF8"/>
          </w:tcPr>
          <w:p w14:paraId="0C16EB2C" w14:textId="77777777" w:rsidR="00C15E1D" w:rsidRDefault="0075000A">
            <w:pPr>
              <w:pBdr>
                <w:top w:val="nil"/>
                <w:left w:val="nil"/>
                <w:bottom w:val="nil"/>
                <w:right w:val="nil"/>
                <w:between w:val="nil"/>
              </w:pBdr>
              <w:tabs>
                <w:tab w:val="left" w:pos="3056"/>
              </w:tabs>
              <w:spacing w:before="60"/>
              <w:rPr>
                <w:rFonts w:ascii="Bliss Pro" w:eastAsia="Bliss Pro" w:hAnsi="Bliss Pro" w:cs="Bliss Pro"/>
                <w:sz w:val="22"/>
                <w:szCs w:val="22"/>
              </w:rPr>
            </w:pPr>
            <w:r>
              <w:rPr>
                <w:rFonts w:ascii="Bliss Pro" w:eastAsia="Bliss Pro" w:hAnsi="Bliss Pro" w:cs="Bliss Pro"/>
                <w:b/>
                <w:sz w:val="22"/>
                <w:szCs w:val="22"/>
              </w:rPr>
              <w:t>Duty Station</w:t>
            </w:r>
            <w:r>
              <w:rPr>
                <w:rFonts w:ascii="Bliss Pro" w:eastAsia="Bliss Pro" w:hAnsi="Bliss Pro" w:cs="Bliss Pro"/>
                <w:b/>
                <w:color w:val="000000"/>
                <w:sz w:val="22"/>
                <w:szCs w:val="22"/>
              </w:rPr>
              <w:t>:</w:t>
            </w:r>
            <w:r>
              <w:rPr>
                <w:rFonts w:ascii="Bliss Pro" w:eastAsia="Bliss Pro" w:hAnsi="Bliss Pro" w:cs="Bliss Pro"/>
                <w:color w:val="000000"/>
                <w:sz w:val="22"/>
                <w:szCs w:val="22"/>
              </w:rPr>
              <w:t xml:space="preserve"> </w:t>
            </w:r>
            <w:r>
              <w:rPr>
                <w:rFonts w:ascii="Bliss Pro" w:eastAsia="Bliss Pro" w:hAnsi="Bliss Pro" w:cs="Bliss Pro"/>
                <w:sz w:val="22"/>
                <w:szCs w:val="22"/>
              </w:rPr>
              <w:t xml:space="preserve">Rwanda, with the option to travel within assigned locations. </w:t>
            </w:r>
          </w:p>
        </w:tc>
      </w:tr>
      <w:tr w:rsidR="00C15E1D" w14:paraId="56983391" w14:textId="77777777">
        <w:tc>
          <w:tcPr>
            <w:tcW w:w="9010" w:type="dxa"/>
            <w:gridSpan w:val="2"/>
            <w:shd w:val="clear" w:color="auto" w:fill="C9DAF8"/>
          </w:tcPr>
          <w:p w14:paraId="0C55E754" w14:textId="24F6B650" w:rsidR="00C15E1D" w:rsidRDefault="0075000A">
            <w:pPr>
              <w:pBdr>
                <w:top w:val="nil"/>
                <w:left w:val="nil"/>
                <w:bottom w:val="nil"/>
                <w:right w:val="nil"/>
                <w:between w:val="nil"/>
              </w:pBdr>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Reports To:</w:t>
            </w:r>
            <w:r>
              <w:rPr>
                <w:rFonts w:ascii="Bliss Pro" w:eastAsia="Bliss Pro" w:hAnsi="Bliss Pro" w:cs="Bliss Pro"/>
                <w:sz w:val="22"/>
                <w:szCs w:val="22"/>
              </w:rPr>
              <w:t xml:space="preserve"> Production &amp; Quality </w:t>
            </w:r>
            <w:r w:rsidR="0081287B">
              <w:rPr>
                <w:rFonts w:ascii="Bliss Pro" w:eastAsia="Bliss Pro" w:hAnsi="Bliss Pro" w:cs="Bliss Pro"/>
                <w:sz w:val="22"/>
                <w:szCs w:val="22"/>
              </w:rPr>
              <w:t>Lead</w:t>
            </w:r>
          </w:p>
        </w:tc>
      </w:tr>
      <w:tr w:rsidR="00C15E1D" w14:paraId="02BDD263" w14:textId="77777777">
        <w:tc>
          <w:tcPr>
            <w:tcW w:w="9010" w:type="dxa"/>
            <w:gridSpan w:val="2"/>
            <w:shd w:val="clear" w:color="auto" w:fill="C9DAF8"/>
          </w:tcPr>
          <w:p w14:paraId="27FF2867" w14:textId="77777777" w:rsidR="00C15E1D" w:rsidRDefault="0075000A">
            <w:pPr>
              <w:pBdr>
                <w:top w:val="nil"/>
                <w:left w:val="nil"/>
                <w:bottom w:val="nil"/>
                <w:right w:val="nil"/>
                <w:between w:val="nil"/>
              </w:pBdr>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t>Full-time Position</w:t>
            </w:r>
          </w:p>
        </w:tc>
      </w:tr>
      <w:tr w:rsidR="00C15E1D" w14:paraId="723CABEE" w14:textId="77777777">
        <w:trPr>
          <w:trHeight w:val="300"/>
        </w:trPr>
        <w:tc>
          <w:tcPr>
            <w:tcW w:w="4507" w:type="dxa"/>
            <w:tcBorders>
              <w:bottom w:val="single" w:sz="4" w:space="0" w:color="000000"/>
            </w:tcBorders>
            <w:shd w:val="clear" w:color="auto" w:fill="1C4587"/>
          </w:tcPr>
          <w:p w14:paraId="473CC0B5" w14:textId="77777777" w:rsidR="00C15E1D" w:rsidRDefault="0075000A">
            <w:pPr>
              <w:pBdr>
                <w:top w:val="nil"/>
                <w:left w:val="nil"/>
                <w:bottom w:val="nil"/>
                <w:right w:val="nil"/>
                <w:between w:val="nil"/>
              </w:pBdr>
              <w:spacing w:before="60"/>
              <w:rPr>
                <w:rFonts w:ascii="Bliss Pro" w:eastAsia="Bliss Pro" w:hAnsi="Bliss Pro" w:cs="Bliss Pro"/>
                <w:b/>
                <w:color w:val="FFFFFF"/>
                <w:sz w:val="22"/>
                <w:szCs w:val="22"/>
              </w:rPr>
            </w:pPr>
            <w:r>
              <w:rPr>
                <w:rFonts w:ascii="Bliss Pro" w:eastAsia="Bliss Pro" w:hAnsi="Bliss Pro" w:cs="Bliss Pro"/>
                <w:b/>
                <w:color w:val="FFFFFF"/>
                <w:sz w:val="22"/>
                <w:szCs w:val="22"/>
              </w:rPr>
              <w:t>Internal Interfaces:</w:t>
            </w:r>
          </w:p>
        </w:tc>
        <w:tc>
          <w:tcPr>
            <w:tcW w:w="4503" w:type="dxa"/>
            <w:tcBorders>
              <w:bottom w:val="single" w:sz="4" w:space="0" w:color="000000"/>
            </w:tcBorders>
            <w:shd w:val="clear" w:color="auto" w:fill="1C4587"/>
          </w:tcPr>
          <w:p w14:paraId="00B9C810" w14:textId="77777777" w:rsidR="00C15E1D" w:rsidRDefault="0075000A">
            <w:pPr>
              <w:pBdr>
                <w:top w:val="nil"/>
                <w:left w:val="nil"/>
                <w:bottom w:val="nil"/>
                <w:right w:val="nil"/>
                <w:between w:val="nil"/>
              </w:pBdr>
              <w:spacing w:before="60"/>
              <w:rPr>
                <w:rFonts w:ascii="Bliss Pro" w:eastAsia="Bliss Pro" w:hAnsi="Bliss Pro" w:cs="Bliss Pro"/>
                <w:b/>
                <w:color w:val="FFFFFF"/>
                <w:sz w:val="22"/>
                <w:szCs w:val="22"/>
              </w:rPr>
            </w:pPr>
            <w:r>
              <w:rPr>
                <w:rFonts w:ascii="Bliss Pro" w:eastAsia="Bliss Pro" w:hAnsi="Bliss Pro" w:cs="Bliss Pro"/>
                <w:b/>
                <w:color w:val="FFFFFF"/>
                <w:sz w:val="22"/>
                <w:szCs w:val="22"/>
              </w:rPr>
              <w:t xml:space="preserve">External Interfaces: </w:t>
            </w:r>
          </w:p>
        </w:tc>
      </w:tr>
      <w:tr w:rsidR="00C15E1D" w14:paraId="4F05B566" w14:textId="77777777">
        <w:tc>
          <w:tcPr>
            <w:tcW w:w="4507" w:type="dxa"/>
            <w:tcBorders>
              <w:bottom w:val="single" w:sz="4" w:space="0" w:color="000000"/>
            </w:tcBorders>
          </w:tcPr>
          <w:p w14:paraId="1C9CCA6B" w14:textId="77777777" w:rsidR="00C15E1D" w:rsidRDefault="0075000A">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Quality &amp; Production Department</w:t>
            </w:r>
          </w:p>
          <w:p w14:paraId="460E1AC0" w14:textId="7FE276EC" w:rsidR="00C15E1D" w:rsidRDefault="0075000A">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Franchis</w:t>
            </w:r>
            <w:r w:rsidR="0081287B">
              <w:rPr>
                <w:rFonts w:ascii="Bliss Pro" w:eastAsia="Bliss Pro" w:hAnsi="Bliss Pro" w:cs="Bliss Pro"/>
                <w:sz w:val="22"/>
                <w:szCs w:val="22"/>
              </w:rPr>
              <w:t>ing</w:t>
            </w:r>
            <w:r>
              <w:rPr>
                <w:rFonts w:ascii="Bliss Pro" w:eastAsia="Bliss Pro" w:hAnsi="Bliss Pro" w:cs="Bliss Pro"/>
                <w:sz w:val="22"/>
                <w:szCs w:val="22"/>
              </w:rPr>
              <w:t xml:space="preserve"> Department</w:t>
            </w:r>
          </w:p>
          <w:p w14:paraId="26251437" w14:textId="77777777" w:rsidR="00C15E1D" w:rsidRDefault="0075000A">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Finance Department</w:t>
            </w:r>
          </w:p>
          <w:p w14:paraId="77853AFF" w14:textId="77777777" w:rsidR="00C15E1D" w:rsidRDefault="0075000A">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Corporate Store Team</w:t>
            </w:r>
          </w:p>
        </w:tc>
        <w:tc>
          <w:tcPr>
            <w:tcW w:w="4503" w:type="dxa"/>
            <w:tcBorders>
              <w:bottom w:val="single" w:sz="4" w:space="0" w:color="000000"/>
            </w:tcBorders>
          </w:tcPr>
          <w:p w14:paraId="4D35519B" w14:textId="77777777" w:rsidR="00C15E1D" w:rsidRDefault="0075000A">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Jibu Franchisees &amp; staff</w:t>
            </w:r>
          </w:p>
          <w:p w14:paraId="118882A6" w14:textId="77777777" w:rsidR="00C15E1D" w:rsidRDefault="0075000A">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Suppliers</w:t>
            </w:r>
          </w:p>
          <w:p w14:paraId="3D08DDE4" w14:textId="2339FFA3" w:rsidR="00C15E1D" w:rsidRDefault="0081287B">
            <w:pPr>
              <w:numPr>
                <w:ilvl w:val="0"/>
                <w:numId w:val="1"/>
              </w:numPr>
              <w:pBdr>
                <w:top w:val="nil"/>
                <w:left w:val="nil"/>
                <w:bottom w:val="nil"/>
                <w:right w:val="nil"/>
                <w:between w:val="nil"/>
              </w:pBdr>
              <w:rPr>
                <w:sz w:val="22"/>
                <w:szCs w:val="22"/>
              </w:rPr>
            </w:pPr>
            <w:r>
              <w:rPr>
                <w:rFonts w:ascii="Bliss Pro" w:eastAsia="Bliss Pro" w:hAnsi="Bliss Pro" w:cs="Bliss Pro"/>
                <w:sz w:val="22"/>
                <w:szCs w:val="22"/>
              </w:rPr>
              <w:t xml:space="preserve">RFDA &amp; </w:t>
            </w:r>
            <w:r w:rsidR="0075000A">
              <w:rPr>
                <w:rFonts w:ascii="Bliss Pro" w:eastAsia="Bliss Pro" w:hAnsi="Bliss Pro" w:cs="Bliss Pro"/>
                <w:sz w:val="22"/>
                <w:szCs w:val="22"/>
              </w:rPr>
              <w:t>RSB</w:t>
            </w:r>
            <w:r>
              <w:rPr>
                <w:rFonts w:ascii="Bliss Pro" w:eastAsia="Bliss Pro" w:hAnsi="Bliss Pro" w:cs="Bliss Pro"/>
                <w:sz w:val="22"/>
                <w:szCs w:val="22"/>
              </w:rPr>
              <w:t xml:space="preserve"> </w:t>
            </w:r>
          </w:p>
          <w:p w14:paraId="18354787" w14:textId="77777777" w:rsidR="00C15E1D" w:rsidRDefault="00C15E1D">
            <w:pPr>
              <w:pBdr>
                <w:top w:val="nil"/>
                <w:left w:val="nil"/>
                <w:bottom w:val="nil"/>
                <w:right w:val="nil"/>
                <w:between w:val="nil"/>
              </w:pBdr>
              <w:rPr>
                <w:rFonts w:ascii="Bliss Pro" w:eastAsia="Bliss Pro" w:hAnsi="Bliss Pro" w:cs="Bliss Pro"/>
                <w:sz w:val="22"/>
                <w:szCs w:val="22"/>
              </w:rPr>
            </w:pPr>
          </w:p>
        </w:tc>
      </w:tr>
      <w:tr w:rsidR="00C15E1D" w14:paraId="6D64A750" w14:textId="77777777">
        <w:tc>
          <w:tcPr>
            <w:tcW w:w="9010" w:type="dxa"/>
            <w:gridSpan w:val="2"/>
            <w:tcBorders>
              <w:bottom w:val="single" w:sz="4" w:space="0" w:color="000000"/>
            </w:tcBorders>
            <w:shd w:val="clear" w:color="auto" w:fill="1C4587"/>
          </w:tcPr>
          <w:p w14:paraId="290CDC1A" w14:textId="77777777" w:rsidR="00C15E1D" w:rsidRDefault="0075000A">
            <w:pPr>
              <w:pBdr>
                <w:top w:val="nil"/>
                <w:left w:val="nil"/>
                <w:bottom w:val="nil"/>
                <w:right w:val="nil"/>
                <w:between w:val="nil"/>
              </w:pBdr>
              <w:tabs>
                <w:tab w:val="left" w:pos="3120"/>
                <w:tab w:val="center" w:pos="4510"/>
              </w:tabs>
              <w:spacing w:before="60"/>
              <w:rPr>
                <w:rFonts w:ascii="Bliss Pro" w:eastAsia="Bliss Pro" w:hAnsi="Bliss Pro" w:cs="Bliss Pro"/>
                <w:b/>
                <w:color w:val="FFFFFF"/>
                <w:sz w:val="22"/>
                <w:szCs w:val="22"/>
              </w:rPr>
            </w:pPr>
            <w:r>
              <w:rPr>
                <w:rFonts w:ascii="Bliss Pro" w:eastAsia="Bliss Pro" w:hAnsi="Bliss Pro" w:cs="Bliss Pro"/>
                <w:b/>
                <w:color w:val="000000"/>
                <w:sz w:val="22"/>
                <w:szCs w:val="22"/>
              </w:rPr>
              <w:tab/>
            </w:r>
            <w:r>
              <w:rPr>
                <w:rFonts w:ascii="Bliss Pro" w:eastAsia="Bliss Pro" w:hAnsi="Bliss Pro" w:cs="Bliss Pro"/>
                <w:b/>
                <w:color w:val="FFFFFF"/>
                <w:sz w:val="22"/>
                <w:szCs w:val="22"/>
              </w:rPr>
              <w:tab/>
            </w:r>
            <w:proofErr w:type="spellStart"/>
            <w:r>
              <w:rPr>
                <w:rFonts w:ascii="Bliss Pro" w:eastAsia="Bliss Pro" w:hAnsi="Bliss Pro" w:cs="Bliss Pro"/>
                <w:b/>
                <w:color w:val="FFFFFF"/>
                <w:sz w:val="22"/>
                <w:szCs w:val="22"/>
              </w:rPr>
              <w:t>JibuCo</w:t>
            </w:r>
            <w:proofErr w:type="spellEnd"/>
            <w:r>
              <w:rPr>
                <w:rFonts w:ascii="Bliss Pro" w:eastAsia="Bliss Pro" w:hAnsi="Bliss Pro" w:cs="Bliss Pro"/>
                <w:b/>
                <w:color w:val="FFFFFF"/>
                <w:sz w:val="22"/>
                <w:szCs w:val="22"/>
              </w:rPr>
              <w:t xml:space="preserve"> Ltd</w:t>
            </w:r>
          </w:p>
        </w:tc>
      </w:tr>
      <w:tr w:rsidR="00C15E1D" w14:paraId="7037020F" w14:textId="77777777">
        <w:tc>
          <w:tcPr>
            <w:tcW w:w="9010" w:type="dxa"/>
            <w:gridSpan w:val="2"/>
            <w:shd w:val="clear" w:color="auto" w:fill="FFFFFF"/>
          </w:tcPr>
          <w:p w14:paraId="4973880C" w14:textId="37EAAF8C" w:rsidR="00C15E1D" w:rsidRDefault="0075000A">
            <w:pPr>
              <w:tabs>
                <w:tab w:val="left" w:pos="1648"/>
              </w:tabs>
              <w:spacing w:before="60"/>
              <w:jc w:val="both"/>
              <w:rPr>
                <w:rFonts w:ascii="Bliss Pro" w:eastAsia="Bliss Pro" w:hAnsi="Bliss Pro" w:cs="Bliss Pro"/>
                <w:sz w:val="22"/>
                <w:szCs w:val="22"/>
              </w:rPr>
            </w:pPr>
            <w:r>
              <w:rPr>
                <w:rFonts w:ascii="Bliss Pro" w:eastAsia="Bliss Pro" w:hAnsi="Bliss Pro" w:cs="Bliss Pro"/>
                <w:sz w:val="22"/>
                <w:szCs w:val="22"/>
              </w:rPr>
              <w:t xml:space="preserve">The Team member is responsible for helping Jibu to achieve volume, expansion, profitability (cost savings and total revenue), and impact targets as defined by the Country Director and in line with the Jibu mission and objectives. All team members are expected to </w:t>
            </w:r>
            <w:r w:rsidR="0081287B">
              <w:rPr>
                <w:rFonts w:ascii="Bliss Pro" w:eastAsia="Bliss Pro" w:hAnsi="Bliss Pro" w:cs="Bliss Pro"/>
                <w:sz w:val="22"/>
                <w:szCs w:val="22"/>
              </w:rPr>
              <w:t>problem-solve</w:t>
            </w:r>
            <w:r>
              <w:rPr>
                <w:rFonts w:ascii="Bliss Pro" w:eastAsia="Bliss Pro" w:hAnsi="Bliss Pro" w:cs="Bliss Pro"/>
                <w:sz w:val="22"/>
                <w:szCs w:val="22"/>
              </w:rPr>
              <w:t xml:space="preserve"> as owners per the Jibu Culture Handbook.</w:t>
            </w:r>
          </w:p>
        </w:tc>
      </w:tr>
      <w:tr w:rsidR="00C15E1D" w14:paraId="650857A1" w14:textId="77777777">
        <w:tc>
          <w:tcPr>
            <w:tcW w:w="9010" w:type="dxa"/>
            <w:gridSpan w:val="2"/>
            <w:tcBorders>
              <w:bottom w:val="single" w:sz="4" w:space="0" w:color="000000"/>
            </w:tcBorders>
            <w:shd w:val="clear" w:color="auto" w:fill="1C4587"/>
          </w:tcPr>
          <w:p w14:paraId="0956E127" w14:textId="77777777" w:rsidR="00C15E1D" w:rsidRDefault="0075000A">
            <w:pPr>
              <w:pBdr>
                <w:top w:val="nil"/>
                <w:left w:val="nil"/>
                <w:bottom w:val="nil"/>
                <w:right w:val="nil"/>
                <w:between w:val="nil"/>
              </w:pBdr>
              <w:tabs>
                <w:tab w:val="left" w:pos="1648"/>
              </w:tabs>
              <w:spacing w:before="60"/>
              <w:jc w:val="center"/>
              <w:rPr>
                <w:rFonts w:ascii="Bliss Pro" w:eastAsia="Bliss Pro" w:hAnsi="Bliss Pro" w:cs="Bliss Pro"/>
                <w:color w:val="FFFFFF"/>
                <w:sz w:val="22"/>
                <w:szCs w:val="22"/>
              </w:rPr>
            </w:pPr>
            <w:r>
              <w:rPr>
                <w:rFonts w:ascii="Bliss Pro" w:eastAsia="Bliss Pro" w:hAnsi="Bliss Pro" w:cs="Bliss Pro"/>
                <w:b/>
                <w:color w:val="FFFFFF"/>
                <w:sz w:val="22"/>
                <w:szCs w:val="22"/>
              </w:rPr>
              <w:t xml:space="preserve">Job Purpose: </w:t>
            </w:r>
            <w:r>
              <w:rPr>
                <w:rFonts w:ascii="Bliss Pro" w:eastAsia="Bliss Pro" w:hAnsi="Bliss Pro" w:cs="Bliss Pro"/>
                <w:color w:val="FFFFFF"/>
                <w:sz w:val="22"/>
                <w:szCs w:val="22"/>
              </w:rPr>
              <w:tab/>
            </w:r>
          </w:p>
        </w:tc>
      </w:tr>
      <w:tr w:rsidR="00C15E1D" w14:paraId="5A15218E" w14:textId="77777777">
        <w:tc>
          <w:tcPr>
            <w:tcW w:w="9010" w:type="dxa"/>
            <w:gridSpan w:val="2"/>
            <w:shd w:val="clear" w:color="auto" w:fill="auto"/>
          </w:tcPr>
          <w:p w14:paraId="0C1699C0" w14:textId="647C195A" w:rsidR="00C15E1D" w:rsidRDefault="0075000A">
            <w:pPr>
              <w:pBdr>
                <w:top w:val="nil"/>
                <w:left w:val="nil"/>
                <w:bottom w:val="nil"/>
                <w:right w:val="nil"/>
                <w:between w:val="nil"/>
              </w:pBdr>
              <w:jc w:val="both"/>
              <w:rPr>
                <w:rFonts w:ascii="Bliss Pro" w:eastAsia="Bliss Pro" w:hAnsi="Bliss Pro" w:cs="Bliss Pro"/>
                <w:sz w:val="22"/>
                <w:szCs w:val="22"/>
              </w:rPr>
            </w:pPr>
            <w:r>
              <w:rPr>
                <w:rFonts w:ascii="Bliss Pro" w:eastAsia="Bliss Pro" w:hAnsi="Bliss Pro" w:cs="Bliss Pro"/>
                <w:sz w:val="22"/>
                <w:szCs w:val="22"/>
              </w:rPr>
              <w:t xml:space="preserve">The </w:t>
            </w:r>
            <w:r w:rsidR="0081287B">
              <w:rPr>
                <w:rFonts w:ascii="Bliss Pro" w:eastAsia="Bliss Pro" w:hAnsi="Bliss Pro" w:cs="Bliss Pro"/>
                <w:sz w:val="22"/>
                <w:szCs w:val="22"/>
              </w:rPr>
              <w:t>Quality Assurance Officer</w:t>
            </w:r>
            <w:r>
              <w:rPr>
                <w:rFonts w:ascii="Bliss Pro" w:eastAsia="Bliss Pro" w:hAnsi="Bliss Pro" w:cs="Bliss Pro"/>
                <w:sz w:val="22"/>
                <w:szCs w:val="22"/>
              </w:rPr>
              <w:t xml:space="preserve"> manages the operation of the </w:t>
            </w:r>
            <w:proofErr w:type="spellStart"/>
            <w:r>
              <w:rPr>
                <w:rFonts w:ascii="Bliss Pro" w:eastAsia="Bliss Pro" w:hAnsi="Bliss Pro" w:cs="Bliss Pro"/>
                <w:sz w:val="22"/>
                <w:szCs w:val="22"/>
              </w:rPr>
              <w:t>JibuCo</w:t>
            </w:r>
            <w:proofErr w:type="spellEnd"/>
            <w:r>
              <w:rPr>
                <w:rFonts w:ascii="Bliss Pro" w:eastAsia="Bliss Pro" w:hAnsi="Bliss Pro" w:cs="Bliss Pro"/>
                <w:sz w:val="22"/>
                <w:szCs w:val="22"/>
              </w:rPr>
              <w:t xml:space="preserve"> laboratory including planning and supporting sampling and testing programs for all Jibu country franchises. The expectation is that the </w:t>
            </w:r>
            <w:r w:rsidR="0081287B">
              <w:rPr>
                <w:rFonts w:ascii="Bliss Pro" w:eastAsia="Bliss Pro" w:hAnsi="Bliss Pro" w:cs="Bliss Pro"/>
                <w:sz w:val="22"/>
                <w:szCs w:val="22"/>
              </w:rPr>
              <w:t>personnel</w:t>
            </w:r>
            <w:r>
              <w:rPr>
                <w:rFonts w:ascii="Bliss Pro" w:eastAsia="Bliss Pro" w:hAnsi="Bliss Pro" w:cs="Bliss Pro"/>
                <w:sz w:val="22"/>
                <w:szCs w:val="22"/>
              </w:rPr>
              <w:t xml:space="preserve"> will quickly identify opportunities within the current operation to make improvements and ensure regulatory compliance of Jibu products. The role requires hands-on involvement, persistence</w:t>
            </w:r>
            <w:r w:rsidR="0081287B">
              <w:rPr>
                <w:rFonts w:ascii="Bliss Pro" w:eastAsia="Bliss Pro" w:hAnsi="Bliss Pro" w:cs="Bliss Pro"/>
                <w:sz w:val="22"/>
                <w:szCs w:val="22"/>
              </w:rPr>
              <w:t>,</w:t>
            </w:r>
            <w:r>
              <w:rPr>
                <w:rFonts w:ascii="Bliss Pro" w:eastAsia="Bliss Pro" w:hAnsi="Bliss Pro" w:cs="Bliss Pro"/>
                <w:sz w:val="22"/>
                <w:szCs w:val="22"/>
              </w:rPr>
              <w:t xml:space="preserve"> and adaptability to respond to the challenges and needs that arise day to day in a timely manner</w:t>
            </w:r>
          </w:p>
        </w:tc>
      </w:tr>
      <w:tr w:rsidR="00C15E1D" w14:paraId="7E1A4233" w14:textId="77777777">
        <w:tc>
          <w:tcPr>
            <w:tcW w:w="9010" w:type="dxa"/>
            <w:gridSpan w:val="2"/>
            <w:tcBorders>
              <w:bottom w:val="single" w:sz="4" w:space="0" w:color="000000"/>
            </w:tcBorders>
            <w:shd w:val="clear" w:color="auto" w:fill="1C4587"/>
          </w:tcPr>
          <w:p w14:paraId="77B5375F" w14:textId="77777777" w:rsidR="00C15E1D" w:rsidRDefault="0075000A">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Duties &amp; Responsibilities:</w:t>
            </w:r>
          </w:p>
        </w:tc>
      </w:tr>
      <w:tr w:rsidR="00C15E1D" w14:paraId="58659B05" w14:textId="77777777">
        <w:tc>
          <w:tcPr>
            <w:tcW w:w="9010" w:type="dxa"/>
            <w:gridSpan w:val="2"/>
            <w:tcBorders>
              <w:bottom w:val="single" w:sz="4" w:space="0" w:color="000000"/>
            </w:tcBorders>
          </w:tcPr>
          <w:p w14:paraId="35A72EAA"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Implement and maintain operational and quality control processes and ensure local operators receive the required training</w:t>
            </w:r>
          </w:p>
          <w:p w14:paraId="69B604F3"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Support the developing, updating, and maintaining of training curriculum and material for the System Operators.</w:t>
            </w:r>
          </w:p>
          <w:p w14:paraId="06E8CC47"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Ensure that only certified System Operators are involved in the production of Jibu drinking water.</w:t>
            </w:r>
          </w:p>
          <w:p w14:paraId="2BF165C8"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Ensure adherence to Jibu quality standards and regulatory requirements through regular visits and quality audits</w:t>
            </w:r>
          </w:p>
          <w:p w14:paraId="66DA8704"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Track the progress on non-conformity closures and supervise the Franchisees to achieve the timely closure.</w:t>
            </w:r>
          </w:p>
          <w:p w14:paraId="687A8ABA"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Review franchise layout designs and sign off after confirming they meet Jibu and regulatory requirements for an efficient and safe production process, with all required amenities available and appropriate construction materials used.</w:t>
            </w:r>
          </w:p>
          <w:p w14:paraId="4028FF73"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 xml:space="preserve">Support </w:t>
            </w:r>
            <w:proofErr w:type="spellStart"/>
            <w:r w:rsidRPr="0081287B">
              <w:rPr>
                <w:rFonts w:ascii="Bliss Pro" w:eastAsia="Bliss Pro" w:hAnsi="Bliss Pro" w:cs="Bliss Pro"/>
                <w:sz w:val="22"/>
                <w:szCs w:val="22"/>
              </w:rPr>
              <w:t>JibuCo</w:t>
            </w:r>
            <w:proofErr w:type="spellEnd"/>
            <w:r w:rsidRPr="0081287B">
              <w:rPr>
                <w:rFonts w:ascii="Bliss Pro" w:eastAsia="Bliss Pro" w:hAnsi="Bliss Pro" w:cs="Bliss Pro"/>
                <w:sz w:val="22"/>
                <w:szCs w:val="22"/>
              </w:rPr>
              <w:t xml:space="preserve"> lab in sample collection, and in performing root cause analysis and corrective actions</w:t>
            </w:r>
          </w:p>
          <w:p w14:paraId="7FDCBE9B"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Coordinate operator training and evaluation to ensure all water treatment systems are operated by trained personnel while maintaining accurate documentation and reporting on all training activities.</w:t>
            </w:r>
          </w:p>
          <w:p w14:paraId="52894CB9"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Monitor the effectiveness of Jibu technical training programs through periodic operator performance tracking and review - identify future training needs, provide updates or additions to technical training, and organize regular refresher training, and professional development courses for operators</w:t>
            </w:r>
          </w:p>
          <w:p w14:paraId="78513E54"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lastRenderedPageBreak/>
              <w:t>Support franchise certification efforts and coordinate franchise preparedness activities and ensure their adherence to certification requirements.</w:t>
            </w:r>
          </w:p>
          <w:p w14:paraId="5FD116A6"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Ensure monthly targets are met and use agreed-upon KPIs to track performance</w:t>
            </w:r>
            <w:r w:rsidRPr="0081287B">
              <w:rPr>
                <w:rFonts w:ascii="Bliss Pro" w:eastAsia="Bliss Pro" w:hAnsi="Bliss Pro" w:cs="Bliss Pro"/>
                <w:sz w:val="22"/>
                <w:szCs w:val="22"/>
              </w:rPr>
              <w:tab/>
            </w:r>
          </w:p>
          <w:p w14:paraId="735EBB23" w14:textId="77777777" w:rsidR="0081287B" w:rsidRPr="0081287B" w:rsidRDefault="0081287B" w:rsidP="0081287B">
            <w:pPr>
              <w:numPr>
                <w:ilvl w:val="0"/>
                <w:numId w:val="2"/>
              </w:numPr>
              <w:rPr>
                <w:rFonts w:ascii="Bliss Pro" w:eastAsia="Bliss Pro" w:hAnsi="Bliss Pro" w:cs="Bliss Pro"/>
                <w:sz w:val="22"/>
                <w:szCs w:val="22"/>
              </w:rPr>
            </w:pPr>
            <w:r w:rsidRPr="0081287B">
              <w:rPr>
                <w:rFonts w:ascii="Bliss Pro" w:eastAsia="Bliss Pro" w:hAnsi="Bliss Pro" w:cs="Bliss Pro"/>
                <w:sz w:val="22"/>
                <w:szCs w:val="22"/>
              </w:rPr>
              <w:t xml:space="preserve">Work closely with regulators (RSB &amp; FDA &amp; SKCP) in the implementation of certification requirements and support &amp; coordinate franchise certification preparedness activities.  </w:t>
            </w:r>
          </w:p>
          <w:p w14:paraId="2F2FD0AF" w14:textId="77777777" w:rsidR="00C15E1D" w:rsidRDefault="00C15E1D">
            <w:pPr>
              <w:rPr>
                <w:rFonts w:ascii="Bliss Pro" w:eastAsia="Bliss Pro" w:hAnsi="Bliss Pro" w:cs="Bliss Pro"/>
                <w:b/>
                <w:color w:val="FFFFFF"/>
                <w:sz w:val="22"/>
                <w:szCs w:val="22"/>
              </w:rPr>
            </w:pPr>
          </w:p>
        </w:tc>
      </w:tr>
      <w:tr w:rsidR="00C15E1D" w14:paraId="068EC95A" w14:textId="77777777">
        <w:tc>
          <w:tcPr>
            <w:tcW w:w="9010" w:type="dxa"/>
            <w:gridSpan w:val="2"/>
            <w:shd w:val="clear" w:color="auto" w:fill="C9DAF8"/>
          </w:tcPr>
          <w:p w14:paraId="4CF8F9AA" w14:textId="2EFF4886" w:rsidR="00C15E1D" w:rsidRDefault="0075000A">
            <w:pPr>
              <w:pBdr>
                <w:top w:val="nil"/>
                <w:left w:val="nil"/>
                <w:bottom w:val="nil"/>
                <w:right w:val="nil"/>
                <w:between w:val="nil"/>
              </w:pBdr>
              <w:tabs>
                <w:tab w:val="left" w:pos="3232"/>
              </w:tabs>
              <w:spacing w:before="60"/>
              <w:rPr>
                <w:rFonts w:ascii="Bliss Pro" w:eastAsia="Bliss Pro" w:hAnsi="Bliss Pro" w:cs="Bliss Pro"/>
                <w:color w:val="000000"/>
                <w:sz w:val="22"/>
                <w:szCs w:val="22"/>
              </w:rPr>
            </w:pPr>
            <w:r>
              <w:rPr>
                <w:rFonts w:ascii="Bliss Pro" w:eastAsia="Bliss Pro" w:hAnsi="Bliss Pro" w:cs="Bliss Pro"/>
                <w:b/>
                <w:color w:val="000000"/>
                <w:sz w:val="22"/>
                <w:szCs w:val="22"/>
              </w:rPr>
              <w:lastRenderedPageBreak/>
              <w:t xml:space="preserve">Supervision Received: </w:t>
            </w:r>
            <w:r>
              <w:rPr>
                <w:rFonts w:ascii="Bliss Pro" w:eastAsia="Bliss Pro" w:hAnsi="Bliss Pro" w:cs="Bliss Pro"/>
                <w:color w:val="000000"/>
                <w:sz w:val="22"/>
                <w:szCs w:val="22"/>
              </w:rPr>
              <w:t>This position works highly autonomously</w:t>
            </w:r>
            <w:r>
              <w:rPr>
                <w:rFonts w:ascii="Bliss Pro" w:eastAsia="Bliss Pro" w:hAnsi="Bliss Pro" w:cs="Bliss Pro"/>
                <w:sz w:val="22"/>
                <w:szCs w:val="22"/>
              </w:rPr>
              <w:t xml:space="preserve"> and reports directly to the Production &amp; Quality </w:t>
            </w:r>
            <w:r w:rsidR="0081287B">
              <w:rPr>
                <w:rFonts w:ascii="Bliss Pro" w:eastAsia="Bliss Pro" w:hAnsi="Bliss Pro" w:cs="Bliss Pro"/>
                <w:sz w:val="22"/>
                <w:szCs w:val="22"/>
              </w:rPr>
              <w:t>Lead</w:t>
            </w:r>
            <w:r>
              <w:rPr>
                <w:rFonts w:ascii="Bliss Pro" w:eastAsia="Bliss Pro" w:hAnsi="Bliss Pro" w:cs="Bliss Pro"/>
                <w:sz w:val="22"/>
                <w:szCs w:val="22"/>
              </w:rPr>
              <w:t xml:space="preserve">. </w:t>
            </w:r>
          </w:p>
        </w:tc>
      </w:tr>
      <w:tr w:rsidR="00C15E1D" w14:paraId="5BF024E8" w14:textId="77777777">
        <w:tc>
          <w:tcPr>
            <w:tcW w:w="9010" w:type="dxa"/>
            <w:gridSpan w:val="2"/>
            <w:shd w:val="clear" w:color="auto" w:fill="C9DAF8"/>
          </w:tcPr>
          <w:p w14:paraId="2ECF25F6" w14:textId="0872A0B4" w:rsidR="00C15E1D" w:rsidRDefault="0075000A">
            <w:pPr>
              <w:pBdr>
                <w:top w:val="nil"/>
                <w:left w:val="nil"/>
                <w:bottom w:val="nil"/>
                <w:right w:val="nil"/>
                <w:between w:val="nil"/>
              </w:pBdr>
              <w:spacing w:before="60"/>
              <w:rPr>
                <w:rFonts w:ascii="Bliss Pro" w:eastAsia="Bliss Pro" w:hAnsi="Bliss Pro" w:cs="Bliss Pro"/>
                <w:sz w:val="22"/>
                <w:szCs w:val="22"/>
              </w:rPr>
            </w:pPr>
            <w:r>
              <w:rPr>
                <w:rFonts w:ascii="Bliss Pro" w:eastAsia="Bliss Pro" w:hAnsi="Bliss Pro" w:cs="Bliss Pro"/>
                <w:b/>
                <w:color w:val="000000"/>
                <w:sz w:val="22"/>
                <w:szCs w:val="22"/>
              </w:rPr>
              <w:t>Management Responsibility:</w:t>
            </w:r>
            <w:r>
              <w:rPr>
                <w:rFonts w:ascii="Bliss Pro" w:eastAsia="Bliss Pro" w:hAnsi="Bliss Pro" w:cs="Bliss Pro"/>
                <w:color w:val="000000"/>
                <w:sz w:val="22"/>
                <w:szCs w:val="22"/>
              </w:rPr>
              <w:t xml:space="preserve"> </w:t>
            </w:r>
            <w:r w:rsidR="0081287B">
              <w:rPr>
                <w:rFonts w:ascii="Bliss Pro" w:eastAsia="Bliss Pro" w:hAnsi="Bliss Pro" w:cs="Bliss Pro"/>
                <w:sz w:val="22"/>
                <w:szCs w:val="22"/>
              </w:rPr>
              <w:t>None</w:t>
            </w:r>
          </w:p>
        </w:tc>
      </w:tr>
      <w:tr w:rsidR="00C15E1D" w14:paraId="67840C4C" w14:textId="77777777">
        <w:tc>
          <w:tcPr>
            <w:tcW w:w="9010" w:type="dxa"/>
            <w:gridSpan w:val="2"/>
            <w:shd w:val="clear" w:color="auto" w:fill="C9DAF8"/>
          </w:tcPr>
          <w:p w14:paraId="26C4D09E" w14:textId="77777777" w:rsidR="00C15E1D" w:rsidRDefault="0075000A">
            <w:pPr>
              <w:pBdr>
                <w:top w:val="nil"/>
                <w:left w:val="nil"/>
                <w:bottom w:val="nil"/>
                <w:right w:val="nil"/>
                <w:between w:val="nil"/>
              </w:pBdr>
              <w:spacing w:before="60"/>
              <w:rPr>
                <w:rFonts w:ascii="Bliss Pro" w:eastAsia="Bliss Pro" w:hAnsi="Bliss Pro" w:cs="Bliss Pro"/>
                <w:sz w:val="22"/>
                <w:szCs w:val="22"/>
              </w:rPr>
            </w:pPr>
            <w:r>
              <w:rPr>
                <w:rFonts w:ascii="Bliss Pro" w:eastAsia="Bliss Pro" w:hAnsi="Bliss Pro" w:cs="Bliss Pro"/>
                <w:b/>
                <w:color w:val="000000"/>
                <w:sz w:val="22"/>
                <w:szCs w:val="22"/>
              </w:rPr>
              <w:t xml:space="preserve">Direct Reports: </w:t>
            </w:r>
            <w:r>
              <w:rPr>
                <w:rFonts w:ascii="Bliss Pro" w:eastAsia="Bliss Pro" w:hAnsi="Bliss Pro" w:cs="Bliss Pro"/>
                <w:sz w:val="22"/>
                <w:szCs w:val="22"/>
              </w:rPr>
              <w:t>None</w:t>
            </w:r>
          </w:p>
        </w:tc>
      </w:tr>
      <w:tr w:rsidR="00C15E1D" w14:paraId="450D70BB" w14:textId="77777777">
        <w:tc>
          <w:tcPr>
            <w:tcW w:w="9010" w:type="dxa"/>
            <w:gridSpan w:val="2"/>
            <w:tcBorders>
              <w:bottom w:val="single" w:sz="4" w:space="0" w:color="000000"/>
            </w:tcBorders>
            <w:shd w:val="clear" w:color="auto" w:fill="1C4587"/>
          </w:tcPr>
          <w:p w14:paraId="4FD8A3B7" w14:textId="77777777" w:rsidR="00C15E1D" w:rsidRDefault="0075000A">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Experience Requirements</w:t>
            </w:r>
          </w:p>
        </w:tc>
      </w:tr>
      <w:tr w:rsidR="00C15E1D" w14:paraId="01E505DA" w14:textId="77777777">
        <w:tc>
          <w:tcPr>
            <w:tcW w:w="9010" w:type="dxa"/>
            <w:gridSpan w:val="2"/>
            <w:shd w:val="clear" w:color="auto" w:fill="auto"/>
          </w:tcPr>
          <w:p w14:paraId="24B43934" w14:textId="77777777" w:rsidR="0081287B" w:rsidRPr="0081287B" w:rsidRDefault="0081287B" w:rsidP="00CE2FD8">
            <w:pPr>
              <w:numPr>
                <w:ilvl w:val="0"/>
                <w:numId w:val="4"/>
              </w:numPr>
              <w:pBdr>
                <w:top w:val="nil"/>
                <w:left w:val="nil"/>
                <w:bottom w:val="nil"/>
                <w:right w:val="nil"/>
                <w:between w:val="nil"/>
              </w:pBdr>
              <w:rPr>
                <w:rFonts w:ascii="Bliss Pro" w:eastAsia="Bliss Pro" w:hAnsi="Bliss Pro" w:cs="Bliss Pro"/>
                <w:sz w:val="22"/>
                <w:szCs w:val="22"/>
              </w:rPr>
            </w:pPr>
            <w:r w:rsidRPr="0081287B">
              <w:rPr>
                <w:rFonts w:ascii="Bliss Pro" w:eastAsia="Bliss Pro" w:hAnsi="Bliss Pro" w:cs="Bliss Pro"/>
                <w:sz w:val="22"/>
                <w:szCs w:val="22"/>
              </w:rPr>
              <w:t>Bachelor of Food Science; Food &amp; Beverages; Other related fields</w:t>
            </w:r>
          </w:p>
          <w:p w14:paraId="31033B29" w14:textId="6C43DA76" w:rsidR="0081287B" w:rsidRDefault="0081287B" w:rsidP="00CE2FD8">
            <w:pPr>
              <w:numPr>
                <w:ilvl w:val="0"/>
                <w:numId w:val="4"/>
              </w:numPr>
              <w:pBdr>
                <w:top w:val="nil"/>
                <w:left w:val="nil"/>
                <w:bottom w:val="nil"/>
                <w:right w:val="nil"/>
                <w:between w:val="nil"/>
              </w:pBdr>
              <w:rPr>
                <w:rFonts w:ascii="Bliss Pro" w:eastAsia="Bliss Pro" w:hAnsi="Bliss Pro" w:cs="Bliss Pro"/>
                <w:sz w:val="22"/>
                <w:szCs w:val="22"/>
              </w:rPr>
            </w:pPr>
            <w:r w:rsidRPr="0081287B">
              <w:rPr>
                <w:rFonts w:ascii="Bliss Pro" w:eastAsia="Bliss Pro" w:hAnsi="Bliss Pro" w:cs="Bliss Pro"/>
                <w:sz w:val="22"/>
                <w:szCs w:val="22"/>
              </w:rPr>
              <w:t>Knowledge about ISO 17025:2017 (Lab designation requirements) _ addition value.</w:t>
            </w:r>
          </w:p>
          <w:p w14:paraId="6A86F365" w14:textId="77F1A781" w:rsidR="00CE2FD8" w:rsidRPr="00CE2FD8" w:rsidRDefault="00CE2FD8" w:rsidP="00CE2FD8">
            <w:pPr>
              <w:pStyle w:val="ListParagraph"/>
              <w:numPr>
                <w:ilvl w:val="0"/>
                <w:numId w:val="4"/>
              </w:numPr>
              <w:rPr>
                <w:rFonts w:ascii="Bliss Pro" w:eastAsia="Bliss Pro" w:hAnsi="Bliss Pro" w:cs="Bliss Pro"/>
                <w:sz w:val="22"/>
                <w:szCs w:val="22"/>
              </w:rPr>
            </w:pPr>
            <w:r w:rsidRPr="00CE2FD8">
              <w:rPr>
                <w:rFonts w:ascii="Bliss Pro" w:eastAsia="Bliss Pro" w:hAnsi="Bliss Pro" w:cs="Bliss Pro"/>
                <w:sz w:val="22"/>
                <w:szCs w:val="22"/>
              </w:rPr>
              <w:t>Knowledge about Quality Management Systems will be the additional value.</w:t>
            </w:r>
          </w:p>
          <w:p w14:paraId="31DA1C23" w14:textId="0574BD18" w:rsidR="00C15E1D" w:rsidRDefault="0075000A" w:rsidP="00CE2FD8">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Able to build and maintain record management systems while ensuring focus on precision and detail</w:t>
            </w:r>
          </w:p>
          <w:p w14:paraId="177646A8" w14:textId="77777777" w:rsidR="00C15E1D" w:rsidRDefault="0075000A" w:rsidP="00CE2FD8">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A proven track record of working in a team and being proactive in taking immediate corrective action</w:t>
            </w:r>
          </w:p>
          <w:p w14:paraId="2F8149A3" w14:textId="77777777" w:rsidR="00C15E1D" w:rsidRDefault="0075000A" w:rsidP="00CE2FD8">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High hygiene standards</w:t>
            </w:r>
          </w:p>
          <w:p w14:paraId="0DF2CB4F" w14:textId="77777777" w:rsidR="00C15E1D" w:rsidRDefault="0075000A" w:rsidP="00CE2FD8">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Knowledge of country and international regulatory requirements</w:t>
            </w:r>
          </w:p>
          <w:p w14:paraId="366E480D" w14:textId="541D9246" w:rsidR="00C15E1D" w:rsidRDefault="0075000A" w:rsidP="00CE2FD8">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 xml:space="preserve">Experience in and ability to organize and improve laboratory </w:t>
            </w:r>
            <w:r w:rsidR="0081287B">
              <w:rPr>
                <w:rFonts w:ascii="Bliss Pro" w:eastAsia="Bliss Pro" w:hAnsi="Bliss Pro" w:cs="Bliss Pro"/>
                <w:sz w:val="22"/>
                <w:szCs w:val="22"/>
              </w:rPr>
              <w:t>practices</w:t>
            </w:r>
          </w:p>
          <w:p w14:paraId="3FCEF6F6" w14:textId="77777777" w:rsidR="00C15E1D" w:rsidRDefault="0075000A" w:rsidP="00CE2FD8">
            <w:pPr>
              <w:numPr>
                <w:ilvl w:val="0"/>
                <w:numId w:val="4"/>
              </w:numPr>
              <w:pBdr>
                <w:top w:val="nil"/>
                <w:left w:val="nil"/>
                <w:bottom w:val="nil"/>
                <w:right w:val="nil"/>
                <w:between w:val="nil"/>
              </w:pBdr>
              <w:rPr>
                <w:rFonts w:ascii="Bliss Pro" w:eastAsia="Bliss Pro" w:hAnsi="Bliss Pro" w:cs="Bliss Pro"/>
                <w:sz w:val="22"/>
                <w:szCs w:val="22"/>
              </w:rPr>
            </w:pPr>
            <w:r>
              <w:rPr>
                <w:rFonts w:ascii="Bliss Pro" w:eastAsia="Bliss Pro" w:hAnsi="Bliss Pro" w:cs="Bliss Pro"/>
                <w:sz w:val="22"/>
                <w:szCs w:val="22"/>
              </w:rPr>
              <w:t>Preventive maintenance of lab equipment</w:t>
            </w:r>
          </w:p>
        </w:tc>
      </w:tr>
      <w:tr w:rsidR="00C15E1D" w14:paraId="008288E8" w14:textId="77777777">
        <w:tc>
          <w:tcPr>
            <w:tcW w:w="9010" w:type="dxa"/>
            <w:gridSpan w:val="2"/>
            <w:tcBorders>
              <w:bottom w:val="single" w:sz="4" w:space="0" w:color="000000"/>
            </w:tcBorders>
            <w:shd w:val="clear" w:color="auto" w:fill="1C4587"/>
          </w:tcPr>
          <w:p w14:paraId="4A1E1E70" w14:textId="77777777" w:rsidR="00C15E1D" w:rsidRDefault="0075000A">
            <w:pPr>
              <w:pBdr>
                <w:top w:val="nil"/>
                <w:left w:val="nil"/>
                <w:bottom w:val="nil"/>
                <w:right w:val="nil"/>
                <w:between w:val="nil"/>
              </w:pBdr>
              <w:spacing w:before="60"/>
              <w:jc w:val="center"/>
              <w:rPr>
                <w:rFonts w:ascii="Bliss Pro" w:eastAsia="Bliss Pro" w:hAnsi="Bliss Pro" w:cs="Bliss Pro"/>
                <w:b/>
                <w:color w:val="FFFFFF"/>
                <w:sz w:val="22"/>
                <w:szCs w:val="22"/>
              </w:rPr>
            </w:pPr>
            <w:r>
              <w:rPr>
                <w:rFonts w:ascii="Bliss Pro" w:eastAsia="Bliss Pro" w:hAnsi="Bliss Pro" w:cs="Bliss Pro"/>
                <w:b/>
                <w:color w:val="FFFFFF"/>
                <w:sz w:val="22"/>
                <w:szCs w:val="22"/>
              </w:rPr>
              <w:t xml:space="preserve">Required Skills: </w:t>
            </w:r>
          </w:p>
        </w:tc>
      </w:tr>
      <w:tr w:rsidR="00C15E1D" w14:paraId="34CFA856" w14:textId="77777777">
        <w:tc>
          <w:tcPr>
            <w:tcW w:w="9010" w:type="dxa"/>
            <w:gridSpan w:val="2"/>
            <w:shd w:val="clear" w:color="auto" w:fill="auto"/>
          </w:tcPr>
          <w:p w14:paraId="2ACAEB13" w14:textId="60D94186" w:rsidR="00C15E1D" w:rsidRDefault="0075000A">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 xml:space="preserve">Sufficient computer knowledge to record test </w:t>
            </w:r>
            <w:r w:rsidR="0081287B">
              <w:rPr>
                <w:rFonts w:ascii="Bliss Pro" w:eastAsia="Bliss Pro" w:hAnsi="Bliss Pro" w:cs="Bliss Pro"/>
                <w:sz w:val="22"/>
                <w:szCs w:val="22"/>
              </w:rPr>
              <w:t>results</w:t>
            </w:r>
            <w:r>
              <w:rPr>
                <w:rFonts w:ascii="Bliss Pro" w:eastAsia="Bliss Pro" w:hAnsi="Bliss Pro" w:cs="Bliss Pro"/>
                <w:sz w:val="22"/>
                <w:szCs w:val="22"/>
              </w:rPr>
              <w:t>, produce reports</w:t>
            </w:r>
            <w:r w:rsidR="0081287B">
              <w:rPr>
                <w:rFonts w:ascii="Bliss Pro" w:eastAsia="Bliss Pro" w:hAnsi="Bliss Pro" w:cs="Bliss Pro"/>
                <w:sz w:val="22"/>
                <w:szCs w:val="22"/>
              </w:rPr>
              <w:t>,</w:t>
            </w:r>
            <w:r>
              <w:rPr>
                <w:rFonts w:ascii="Bliss Pro" w:eastAsia="Bliss Pro" w:hAnsi="Bliss Pro" w:cs="Bliss Pro"/>
                <w:sz w:val="22"/>
                <w:szCs w:val="22"/>
              </w:rPr>
              <w:t xml:space="preserve"> and document procedure manuals</w:t>
            </w:r>
          </w:p>
          <w:p w14:paraId="45A8F39F" w14:textId="09B38ED2" w:rsidR="00C15E1D" w:rsidRDefault="0075000A">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Diligence, focus</w:t>
            </w:r>
            <w:r w:rsidR="0081287B">
              <w:rPr>
                <w:rFonts w:ascii="Bliss Pro" w:eastAsia="Bliss Pro" w:hAnsi="Bliss Pro" w:cs="Bliss Pro"/>
                <w:sz w:val="22"/>
                <w:szCs w:val="22"/>
              </w:rPr>
              <w:t>,</w:t>
            </w:r>
            <w:r>
              <w:rPr>
                <w:rFonts w:ascii="Bliss Pro" w:eastAsia="Bliss Pro" w:hAnsi="Bliss Pro" w:cs="Bliss Pro"/>
                <w:sz w:val="22"/>
                <w:szCs w:val="22"/>
              </w:rPr>
              <w:t xml:space="preserve"> and attention to detail</w:t>
            </w:r>
          </w:p>
          <w:p w14:paraId="7D96F72F" w14:textId="487AB94C" w:rsidR="00C15E1D" w:rsidRDefault="0075000A">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Punctuality, tidiness</w:t>
            </w:r>
            <w:r w:rsidR="0081287B">
              <w:rPr>
                <w:rFonts w:ascii="Bliss Pro" w:eastAsia="Bliss Pro" w:hAnsi="Bliss Pro" w:cs="Bliss Pro"/>
                <w:sz w:val="22"/>
                <w:szCs w:val="22"/>
              </w:rPr>
              <w:t>,</w:t>
            </w:r>
            <w:r>
              <w:rPr>
                <w:rFonts w:ascii="Bliss Pro" w:eastAsia="Bliss Pro" w:hAnsi="Bliss Pro" w:cs="Bliss Pro"/>
                <w:sz w:val="22"/>
                <w:szCs w:val="22"/>
              </w:rPr>
              <w:t xml:space="preserve"> and accurate record keeping</w:t>
            </w:r>
          </w:p>
          <w:p w14:paraId="2395B51F" w14:textId="77777777" w:rsidR="00C15E1D" w:rsidRDefault="0075000A">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A team player with a sense of adventure wanting to make a difference</w:t>
            </w:r>
          </w:p>
          <w:p w14:paraId="4152213B" w14:textId="3E034B04" w:rsidR="00C15E1D" w:rsidRDefault="0075000A">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 xml:space="preserve">Personality profile: practical, persistent, </w:t>
            </w:r>
            <w:r w:rsidR="0081287B">
              <w:rPr>
                <w:rFonts w:ascii="Bliss Pro" w:eastAsia="Bliss Pro" w:hAnsi="Bliss Pro" w:cs="Bliss Pro"/>
                <w:sz w:val="22"/>
                <w:szCs w:val="22"/>
              </w:rPr>
              <w:t>likable</w:t>
            </w:r>
            <w:r>
              <w:rPr>
                <w:rFonts w:ascii="Bliss Pro" w:eastAsia="Bliss Pro" w:hAnsi="Bliss Pro" w:cs="Bliss Pro"/>
                <w:sz w:val="22"/>
                <w:szCs w:val="22"/>
              </w:rPr>
              <w:t xml:space="preserve">, resourceful, organizer, </w:t>
            </w:r>
            <w:r w:rsidR="0081287B">
              <w:rPr>
                <w:rFonts w:ascii="Bliss Pro" w:eastAsia="Bliss Pro" w:hAnsi="Bliss Pro" w:cs="Bliss Pro"/>
                <w:sz w:val="22"/>
                <w:szCs w:val="22"/>
              </w:rPr>
              <w:t>detail-oriented</w:t>
            </w:r>
          </w:p>
          <w:p w14:paraId="06D1AC67" w14:textId="77777777" w:rsidR="00C15E1D" w:rsidRDefault="0075000A">
            <w:pPr>
              <w:numPr>
                <w:ilvl w:val="0"/>
                <w:numId w:val="3"/>
              </w:numPr>
              <w:pBdr>
                <w:top w:val="nil"/>
                <w:left w:val="nil"/>
                <w:bottom w:val="nil"/>
                <w:right w:val="nil"/>
                <w:between w:val="nil"/>
              </w:pBdr>
              <w:ind w:left="714" w:hanging="357"/>
              <w:rPr>
                <w:rFonts w:ascii="Bliss Pro" w:eastAsia="Bliss Pro" w:hAnsi="Bliss Pro" w:cs="Bliss Pro"/>
                <w:sz w:val="22"/>
                <w:szCs w:val="22"/>
              </w:rPr>
            </w:pPr>
            <w:r>
              <w:rPr>
                <w:rFonts w:ascii="Bliss Pro" w:eastAsia="Bliss Pro" w:hAnsi="Bliss Pro" w:cs="Bliss Pro"/>
                <w:sz w:val="22"/>
                <w:szCs w:val="22"/>
              </w:rPr>
              <w:t>Fluent English language skills</w:t>
            </w:r>
          </w:p>
        </w:tc>
      </w:tr>
    </w:tbl>
    <w:p w14:paraId="1D79B892" w14:textId="77777777" w:rsidR="00C15E1D" w:rsidRDefault="00C15E1D">
      <w:pPr>
        <w:rPr>
          <w:sz w:val="22"/>
          <w:szCs w:val="22"/>
        </w:rPr>
      </w:pPr>
    </w:p>
    <w:tbl>
      <w:tblPr>
        <w:tblStyle w:val="ae"/>
        <w:tblW w:w="90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0"/>
      </w:tblGrid>
      <w:tr w:rsidR="00C15E1D" w14:paraId="64ACB79F" w14:textId="77777777">
        <w:tc>
          <w:tcPr>
            <w:tcW w:w="9000" w:type="dxa"/>
            <w:tcBorders>
              <w:bottom w:val="single" w:sz="4" w:space="0" w:color="000000"/>
            </w:tcBorders>
            <w:shd w:val="clear" w:color="auto" w:fill="1C4587"/>
          </w:tcPr>
          <w:p w14:paraId="61AA7DE5" w14:textId="77777777" w:rsidR="00C15E1D" w:rsidRDefault="0075000A">
            <w:pPr>
              <w:tabs>
                <w:tab w:val="left" w:pos="3680"/>
                <w:tab w:val="center" w:pos="4510"/>
              </w:tabs>
              <w:rPr>
                <w:rFonts w:ascii="Bliss Pro" w:eastAsia="Bliss Pro" w:hAnsi="Bliss Pro" w:cs="Bliss Pro"/>
                <w:b/>
                <w:color w:val="FFFFFF"/>
                <w:sz w:val="22"/>
                <w:szCs w:val="22"/>
              </w:rPr>
            </w:pPr>
            <w:r>
              <w:rPr>
                <w:rFonts w:ascii="Bliss Pro" w:eastAsia="Bliss Pro" w:hAnsi="Bliss Pro" w:cs="Bliss Pro"/>
                <w:b/>
                <w:color w:val="FFFFFF"/>
                <w:sz w:val="22"/>
                <w:szCs w:val="22"/>
              </w:rPr>
              <w:tab/>
            </w:r>
            <w:r>
              <w:rPr>
                <w:rFonts w:ascii="Bliss Pro" w:eastAsia="Bliss Pro" w:hAnsi="Bliss Pro" w:cs="Bliss Pro"/>
                <w:b/>
                <w:color w:val="FFFFFF"/>
                <w:sz w:val="22"/>
                <w:szCs w:val="22"/>
              </w:rPr>
              <w:tab/>
              <w:t>Position Filled:</w:t>
            </w:r>
          </w:p>
        </w:tc>
      </w:tr>
      <w:tr w:rsidR="00C15E1D" w14:paraId="013D2939" w14:textId="77777777">
        <w:tc>
          <w:tcPr>
            <w:tcW w:w="9000" w:type="dxa"/>
            <w:shd w:val="clear" w:color="auto" w:fill="C9DAF8"/>
          </w:tcPr>
          <w:p w14:paraId="510D2B26" w14:textId="77777777" w:rsidR="00C15E1D" w:rsidRDefault="0075000A">
            <w:pPr>
              <w:rPr>
                <w:rFonts w:ascii="Bliss Pro" w:eastAsia="Bliss Pro" w:hAnsi="Bliss Pro" w:cs="Bliss Pro"/>
                <w:sz w:val="22"/>
                <w:szCs w:val="22"/>
              </w:rPr>
            </w:pPr>
            <w:r>
              <w:rPr>
                <w:rFonts w:ascii="Bliss Pro" w:eastAsia="Bliss Pro" w:hAnsi="Bliss Pro" w:cs="Bliss Pro"/>
                <w:sz w:val="22"/>
                <w:szCs w:val="22"/>
              </w:rPr>
              <w:t>Person Hired:</w:t>
            </w:r>
          </w:p>
        </w:tc>
      </w:tr>
      <w:tr w:rsidR="00C15E1D" w14:paraId="5237FD81" w14:textId="77777777">
        <w:tc>
          <w:tcPr>
            <w:tcW w:w="9000" w:type="dxa"/>
            <w:tcBorders>
              <w:bottom w:val="single" w:sz="4" w:space="0" w:color="000000"/>
            </w:tcBorders>
          </w:tcPr>
          <w:p w14:paraId="22633013" w14:textId="77777777" w:rsidR="00C15E1D" w:rsidRDefault="00C15E1D">
            <w:pPr>
              <w:rPr>
                <w:rFonts w:ascii="Bliss Pro" w:eastAsia="Bliss Pro" w:hAnsi="Bliss Pro" w:cs="Bliss Pro"/>
                <w:sz w:val="22"/>
                <w:szCs w:val="22"/>
              </w:rPr>
            </w:pPr>
          </w:p>
        </w:tc>
      </w:tr>
      <w:tr w:rsidR="00C15E1D" w14:paraId="6255C294" w14:textId="77777777">
        <w:tc>
          <w:tcPr>
            <w:tcW w:w="9000" w:type="dxa"/>
            <w:shd w:val="clear" w:color="auto" w:fill="C9DAF8"/>
          </w:tcPr>
          <w:p w14:paraId="49051079" w14:textId="77777777" w:rsidR="00C15E1D" w:rsidRDefault="0075000A">
            <w:pPr>
              <w:rPr>
                <w:rFonts w:ascii="Bliss Pro" w:eastAsia="Bliss Pro" w:hAnsi="Bliss Pro" w:cs="Bliss Pro"/>
                <w:sz w:val="22"/>
                <w:szCs w:val="22"/>
              </w:rPr>
            </w:pPr>
            <w:r>
              <w:rPr>
                <w:rFonts w:ascii="Bliss Pro" w:eastAsia="Bliss Pro" w:hAnsi="Bliss Pro" w:cs="Bliss Pro"/>
                <w:sz w:val="22"/>
                <w:szCs w:val="22"/>
              </w:rPr>
              <w:t xml:space="preserve">Hire Date: </w:t>
            </w:r>
          </w:p>
        </w:tc>
      </w:tr>
      <w:tr w:rsidR="00C15E1D" w14:paraId="70064B7E" w14:textId="77777777">
        <w:tc>
          <w:tcPr>
            <w:tcW w:w="9000" w:type="dxa"/>
            <w:tcBorders>
              <w:bottom w:val="single" w:sz="4" w:space="0" w:color="000000"/>
            </w:tcBorders>
          </w:tcPr>
          <w:p w14:paraId="0F1692B1" w14:textId="77777777" w:rsidR="00C15E1D" w:rsidRDefault="00C15E1D">
            <w:pPr>
              <w:rPr>
                <w:rFonts w:ascii="Bliss Pro" w:eastAsia="Bliss Pro" w:hAnsi="Bliss Pro" w:cs="Bliss Pro"/>
                <w:sz w:val="22"/>
                <w:szCs w:val="22"/>
              </w:rPr>
            </w:pPr>
          </w:p>
        </w:tc>
      </w:tr>
      <w:tr w:rsidR="00C15E1D" w14:paraId="3D9749EF" w14:textId="77777777">
        <w:tc>
          <w:tcPr>
            <w:tcW w:w="9000" w:type="dxa"/>
            <w:tcBorders>
              <w:bottom w:val="single" w:sz="4" w:space="0" w:color="000000"/>
            </w:tcBorders>
            <w:shd w:val="clear" w:color="auto" w:fill="C9DAF8"/>
          </w:tcPr>
          <w:p w14:paraId="3C8B0DA5" w14:textId="77777777" w:rsidR="00C15E1D" w:rsidRDefault="0075000A">
            <w:pPr>
              <w:rPr>
                <w:rFonts w:ascii="Bliss Pro" w:eastAsia="Bliss Pro" w:hAnsi="Bliss Pro" w:cs="Bliss Pro"/>
                <w:sz w:val="22"/>
                <w:szCs w:val="22"/>
              </w:rPr>
            </w:pPr>
            <w:r>
              <w:rPr>
                <w:rFonts w:ascii="Bliss Pro" w:eastAsia="Bliss Pro" w:hAnsi="Bliss Pro" w:cs="Bliss Pro"/>
                <w:sz w:val="22"/>
                <w:szCs w:val="22"/>
              </w:rPr>
              <w:t xml:space="preserve">Job Location: </w:t>
            </w:r>
          </w:p>
        </w:tc>
      </w:tr>
      <w:tr w:rsidR="00C15E1D" w14:paraId="3813C610" w14:textId="77777777">
        <w:tc>
          <w:tcPr>
            <w:tcW w:w="9000" w:type="dxa"/>
            <w:shd w:val="clear" w:color="auto" w:fill="auto"/>
          </w:tcPr>
          <w:p w14:paraId="6FFC2B3D" w14:textId="77777777" w:rsidR="00C15E1D" w:rsidRDefault="00C15E1D">
            <w:pPr>
              <w:rPr>
                <w:rFonts w:ascii="Bliss Pro" w:eastAsia="Bliss Pro" w:hAnsi="Bliss Pro" w:cs="Bliss Pro"/>
                <w:sz w:val="22"/>
                <w:szCs w:val="22"/>
              </w:rPr>
            </w:pPr>
          </w:p>
        </w:tc>
      </w:tr>
      <w:tr w:rsidR="00C15E1D" w14:paraId="09E15DD5" w14:textId="77777777">
        <w:tc>
          <w:tcPr>
            <w:tcW w:w="9000" w:type="dxa"/>
            <w:shd w:val="clear" w:color="auto" w:fill="C9DAF8"/>
          </w:tcPr>
          <w:p w14:paraId="69A213E0" w14:textId="77777777" w:rsidR="00C15E1D" w:rsidRDefault="0075000A">
            <w:pPr>
              <w:rPr>
                <w:rFonts w:ascii="Bliss Pro" w:eastAsia="Bliss Pro" w:hAnsi="Bliss Pro" w:cs="Bliss Pro"/>
                <w:sz w:val="22"/>
                <w:szCs w:val="22"/>
              </w:rPr>
            </w:pPr>
            <w:r>
              <w:rPr>
                <w:rFonts w:ascii="Bliss Pro" w:eastAsia="Bliss Pro" w:hAnsi="Bliss Pro" w:cs="Bliss Pro"/>
                <w:sz w:val="22"/>
                <w:szCs w:val="22"/>
              </w:rPr>
              <w:t xml:space="preserve">Reporting To: </w:t>
            </w:r>
          </w:p>
        </w:tc>
      </w:tr>
      <w:tr w:rsidR="00C15E1D" w14:paraId="201BD21D" w14:textId="77777777">
        <w:tc>
          <w:tcPr>
            <w:tcW w:w="9000" w:type="dxa"/>
            <w:tcBorders>
              <w:bottom w:val="single" w:sz="4" w:space="0" w:color="000000"/>
            </w:tcBorders>
          </w:tcPr>
          <w:p w14:paraId="25D9659C" w14:textId="77777777" w:rsidR="00C15E1D" w:rsidRDefault="00C15E1D">
            <w:pPr>
              <w:rPr>
                <w:rFonts w:ascii="Bliss Pro" w:eastAsia="Bliss Pro" w:hAnsi="Bliss Pro" w:cs="Bliss Pro"/>
                <w:sz w:val="22"/>
                <w:szCs w:val="22"/>
              </w:rPr>
            </w:pPr>
          </w:p>
        </w:tc>
      </w:tr>
      <w:tr w:rsidR="00C15E1D" w14:paraId="671EF4CB" w14:textId="77777777">
        <w:tc>
          <w:tcPr>
            <w:tcW w:w="9000" w:type="dxa"/>
            <w:shd w:val="clear" w:color="auto" w:fill="C9DAF8"/>
          </w:tcPr>
          <w:p w14:paraId="66585E1A" w14:textId="77777777" w:rsidR="00C15E1D" w:rsidRDefault="0075000A">
            <w:pPr>
              <w:rPr>
                <w:rFonts w:ascii="Bliss Pro" w:eastAsia="Bliss Pro" w:hAnsi="Bliss Pro" w:cs="Bliss Pro"/>
                <w:sz w:val="22"/>
                <w:szCs w:val="22"/>
              </w:rPr>
            </w:pPr>
            <w:r>
              <w:rPr>
                <w:rFonts w:ascii="Bliss Pro" w:eastAsia="Bliss Pro" w:hAnsi="Bliss Pro" w:cs="Bliss Pro"/>
                <w:sz w:val="22"/>
                <w:szCs w:val="22"/>
              </w:rPr>
              <w:t xml:space="preserve">Additional Comments: </w:t>
            </w:r>
          </w:p>
        </w:tc>
      </w:tr>
    </w:tbl>
    <w:p w14:paraId="29A1F86C" w14:textId="77777777" w:rsidR="00C15E1D" w:rsidRDefault="00C15E1D">
      <w:pPr>
        <w:pBdr>
          <w:top w:val="nil"/>
          <w:left w:val="nil"/>
          <w:bottom w:val="nil"/>
          <w:right w:val="nil"/>
          <w:between w:val="nil"/>
        </w:pBdr>
        <w:rPr>
          <w:rFonts w:ascii="Bliss Pro" w:eastAsia="Bliss Pro" w:hAnsi="Bliss Pro" w:cs="Bliss Pro"/>
          <w:color w:val="000000"/>
          <w:sz w:val="22"/>
          <w:szCs w:val="22"/>
        </w:rPr>
      </w:pPr>
      <w:bookmarkStart w:id="0" w:name="_heading=h.48zk81wcp6x1" w:colFirst="0" w:colLast="0"/>
      <w:bookmarkEnd w:id="0"/>
    </w:p>
    <w:sectPr w:rsidR="00C15E1D">
      <w:headerReference w:type="default" r:id="rId8"/>
      <w:footerReference w:type="even" r:id="rId9"/>
      <w:footerReference w:type="default" r:id="rId10"/>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1451" w14:textId="77777777" w:rsidR="00536C98" w:rsidRDefault="00536C98">
      <w:r>
        <w:separator/>
      </w:r>
    </w:p>
  </w:endnote>
  <w:endnote w:type="continuationSeparator" w:id="0">
    <w:p w14:paraId="1078CE0C" w14:textId="77777777" w:rsidR="00536C98" w:rsidRDefault="0053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liss Pro">
    <w:altName w:val="Calibri"/>
    <w:charset w:val="00"/>
    <w:family w:val="auto"/>
    <w:pitch w:val="variable"/>
    <w:sig w:usb0="A00002EF" w:usb1="4000205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C844" w14:textId="77777777" w:rsidR="00C15E1D" w:rsidRDefault="0075000A">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536C98">
      <w:rPr>
        <w:color w:val="000000"/>
      </w:rPr>
      <w:fldChar w:fldCharType="separate"/>
    </w:r>
    <w:r>
      <w:rPr>
        <w:color w:val="000000"/>
      </w:rPr>
      <w:fldChar w:fldCharType="end"/>
    </w:r>
  </w:p>
  <w:p w14:paraId="6DECC738" w14:textId="77777777" w:rsidR="00C15E1D" w:rsidRDefault="00C15E1D">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C84FC" w14:textId="77777777" w:rsidR="00C15E1D" w:rsidRDefault="0075000A">
    <w:pPr>
      <w:pBdr>
        <w:top w:val="nil"/>
        <w:left w:val="nil"/>
        <w:bottom w:val="nil"/>
        <w:right w:val="nil"/>
        <w:between w:val="nil"/>
      </w:pBdr>
      <w:tabs>
        <w:tab w:val="center" w:pos="4320"/>
        <w:tab w:val="right" w:pos="8640"/>
      </w:tabs>
      <w:jc w:val="right"/>
      <w:rPr>
        <w:rFonts w:ascii="Bliss Pro" w:eastAsia="Bliss Pro" w:hAnsi="Bliss Pro" w:cs="Bliss Pro"/>
        <w:color w:val="000000"/>
        <w:sz w:val="20"/>
        <w:szCs w:val="20"/>
      </w:rPr>
    </w:pPr>
    <w:r>
      <w:rPr>
        <w:rFonts w:ascii="Bliss Pro" w:eastAsia="Bliss Pro" w:hAnsi="Bliss Pro" w:cs="Bliss Pro"/>
        <w:color w:val="000000"/>
        <w:sz w:val="20"/>
        <w:szCs w:val="20"/>
      </w:rPr>
      <w:fldChar w:fldCharType="begin"/>
    </w:r>
    <w:r>
      <w:rPr>
        <w:rFonts w:ascii="Bliss Pro" w:eastAsia="Bliss Pro" w:hAnsi="Bliss Pro" w:cs="Bliss Pro"/>
        <w:color w:val="000000"/>
        <w:sz w:val="20"/>
        <w:szCs w:val="20"/>
      </w:rPr>
      <w:instrText>PAGE</w:instrText>
    </w:r>
    <w:r>
      <w:rPr>
        <w:rFonts w:ascii="Bliss Pro" w:eastAsia="Bliss Pro" w:hAnsi="Bliss Pro" w:cs="Bliss Pro"/>
        <w:color w:val="000000"/>
        <w:sz w:val="20"/>
        <w:szCs w:val="20"/>
      </w:rPr>
      <w:fldChar w:fldCharType="separate"/>
    </w:r>
    <w:r w:rsidR="0081287B">
      <w:rPr>
        <w:rFonts w:ascii="Bliss Pro" w:eastAsia="Bliss Pro" w:hAnsi="Bliss Pro" w:cs="Bliss Pro"/>
        <w:noProof/>
        <w:color w:val="000000"/>
        <w:sz w:val="20"/>
        <w:szCs w:val="20"/>
      </w:rPr>
      <w:t>1</w:t>
    </w:r>
    <w:r>
      <w:rPr>
        <w:rFonts w:ascii="Bliss Pro" w:eastAsia="Bliss Pro" w:hAnsi="Bliss Pro" w:cs="Bliss Pro"/>
        <w:color w:val="000000"/>
        <w:sz w:val="20"/>
        <w:szCs w:val="20"/>
      </w:rPr>
      <w:fldChar w:fldCharType="end"/>
    </w:r>
  </w:p>
  <w:p w14:paraId="22268806" w14:textId="77777777" w:rsidR="00C15E1D" w:rsidRDefault="00C15E1D">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4767" w14:textId="77777777" w:rsidR="00536C98" w:rsidRDefault="00536C98">
      <w:r>
        <w:separator/>
      </w:r>
    </w:p>
  </w:footnote>
  <w:footnote w:type="continuationSeparator" w:id="0">
    <w:p w14:paraId="1AC6E2E4" w14:textId="77777777" w:rsidR="00536C98" w:rsidRDefault="00536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990E" w14:textId="77777777" w:rsidR="00C15E1D" w:rsidRDefault="0075000A">
    <w:pPr>
      <w:pBdr>
        <w:top w:val="nil"/>
        <w:left w:val="nil"/>
        <w:bottom w:val="nil"/>
        <w:right w:val="nil"/>
        <w:between w:val="nil"/>
      </w:pBdr>
      <w:jc w:val="center"/>
      <w:rPr>
        <w:rFonts w:ascii="Bliss Pro" w:eastAsia="Bliss Pro" w:hAnsi="Bliss Pro" w:cs="Bliss Pro"/>
        <w:color w:val="1C4587"/>
        <w:sz w:val="32"/>
        <w:szCs w:val="32"/>
      </w:rPr>
    </w:pPr>
    <w:r>
      <w:rPr>
        <w:rFonts w:ascii="Bliss Pro" w:eastAsia="Bliss Pro" w:hAnsi="Bliss Pro" w:cs="Bliss Pro"/>
        <w:b/>
        <w:color w:val="1C4587"/>
        <w:sz w:val="32"/>
        <w:szCs w:val="32"/>
      </w:rPr>
      <w:t>JOB DESCRIPTION</w:t>
    </w:r>
    <w:r>
      <w:rPr>
        <w:noProof/>
      </w:rPr>
      <w:drawing>
        <wp:anchor distT="0" distB="0" distL="114300" distR="114300" simplePos="0" relativeHeight="251658240" behindDoc="0" locked="0" layoutInCell="1" hidden="0" allowOverlap="1" wp14:anchorId="7ED9412F" wp14:editId="6FA6AC65">
          <wp:simplePos x="0" y="0"/>
          <wp:positionH relativeFrom="column">
            <wp:posOffset>-914395</wp:posOffset>
          </wp:positionH>
          <wp:positionV relativeFrom="paragraph">
            <wp:posOffset>-447669</wp:posOffset>
          </wp:positionV>
          <wp:extent cx="823094" cy="840422"/>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23094" cy="840422"/>
                  </a:xfrm>
                  <a:prstGeom prst="rect">
                    <a:avLst/>
                  </a:prstGeom>
                  <a:ln/>
                </pic:spPr>
              </pic:pic>
            </a:graphicData>
          </a:graphic>
        </wp:anchor>
      </w:drawing>
    </w:r>
  </w:p>
  <w:p w14:paraId="5D8C5293" w14:textId="77777777" w:rsidR="00C15E1D" w:rsidRDefault="00C15E1D">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46017"/>
    <w:multiLevelType w:val="multilevel"/>
    <w:tmpl w:val="3BF24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1EB5DA5"/>
    <w:multiLevelType w:val="multilevel"/>
    <w:tmpl w:val="7EE48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561CFD"/>
    <w:multiLevelType w:val="multilevel"/>
    <w:tmpl w:val="899811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7150CB"/>
    <w:multiLevelType w:val="multilevel"/>
    <w:tmpl w:val="7E726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540569"/>
    <w:multiLevelType w:val="multilevel"/>
    <w:tmpl w:val="5EAC422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884830104">
    <w:abstractNumId w:val="0"/>
  </w:num>
  <w:num w:numId="2" w16cid:durableId="64963616">
    <w:abstractNumId w:val="1"/>
  </w:num>
  <w:num w:numId="3" w16cid:durableId="380398895">
    <w:abstractNumId w:val="2"/>
  </w:num>
  <w:num w:numId="4" w16cid:durableId="1987582269">
    <w:abstractNumId w:val="3"/>
  </w:num>
  <w:num w:numId="5" w16cid:durableId="7626062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E1D"/>
    <w:rsid w:val="00536C98"/>
    <w:rsid w:val="0075000A"/>
    <w:rsid w:val="0081287B"/>
    <w:rsid w:val="00C15E1D"/>
    <w:rsid w:val="00CE2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A976D"/>
  <w15:docId w15:val="{08320F7E-51D1-4FED-B55A-A41623AB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rPr>
  </w:style>
  <w:style w:type="paragraph" w:styleId="Heading5">
    <w:name w:val="heading 5"/>
    <w:basedOn w:val="Normal1"/>
    <w:next w:val="Normal1"/>
    <w:uiPriority w:val="9"/>
    <w:semiHidden/>
    <w:unhideWhenUsed/>
    <w:qFormat/>
    <w:pPr>
      <w:keepNext/>
      <w:keepLines/>
      <w:spacing w:before="220" w:after="40"/>
      <w:outlineLvl w:val="4"/>
    </w:pPr>
    <w:rPr>
      <w:b/>
      <w:sz w:val="22"/>
      <w:szCs w:val="22"/>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ListParagraph">
    <w:name w:val="List Paragraph"/>
    <w:basedOn w:val="Normal"/>
    <w:uiPriority w:val="34"/>
    <w:qFormat/>
    <w:rsid w:val="00CE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mgDdKth2k3ZcjDFFzjjc3XL3w==">AMUW2mVxaY1UrYl+A8McMaXpF5ErRJqRFfmYkqJMXjpZPtIzZRE4XE/MyVD22RyGM1V2UQsYZkrankpZbcila8qlEBNdmGoSPDmG0DLmoWVvNTPPLOjA0lazrclWBqiegHqWRYfB/sOe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629</Words>
  <Characters>3787</Characters>
  <Application>Microsoft Office Word</Application>
  <DocSecurity>0</DocSecurity>
  <Lines>94</Lines>
  <Paragraphs>67</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Jeremie</cp:lastModifiedBy>
  <cp:revision>3</cp:revision>
  <dcterms:created xsi:type="dcterms:W3CDTF">2019-03-26T13:45:00Z</dcterms:created>
  <dcterms:modified xsi:type="dcterms:W3CDTF">2024-02-29T12:12:00Z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877978ceeea50a2c945a1d1f2bfea11494e9c7c2e88ee9d959e2251de3c42f48</vt:lpwstr>
  </property>
</Properties>
</file>